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6E" w:rsidRDefault="00F72466">
      <w:pPr>
        <w:spacing w:after="671"/>
        <w:ind w:right="5307"/>
        <w:textAlignment w:val="baseline"/>
      </w:pPr>
      <w:r>
        <w:rPr>
          <w:noProof/>
        </w:rPr>
        <w:drawing>
          <wp:inline distT="0" distB="0" distL="0" distR="0">
            <wp:extent cx="3068955" cy="115506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6E" w:rsidRDefault="00D24491">
      <w:pPr>
        <w:spacing w:line="274" w:lineRule="exact"/>
        <w:ind w:left="6624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September </w:t>
      </w:r>
      <w:r w:rsidR="0044633C">
        <w:rPr>
          <w:rFonts w:ascii="Arial" w:eastAsia="Arial" w:hAnsi="Arial"/>
          <w:color w:val="000000"/>
          <w:spacing w:val="-1"/>
          <w:sz w:val="24"/>
        </w:rPr>
        <w:t>28,</w:t>
      </w:r>
      <w:r>
        <w:rPr>
          <w:rFonts w:ascii="Arial" w:eastAsia="Arial" w:hAnsi="Arial"/>
          <w:color w:val="000000"/>
          <w:spacing w:val="-1"/>
          <w:sz w:val="24"/>
        </w:rPr>
        <w:t xml:space="preserve"> 2020</w:t>
      </w:r>
    </w:p>
    <w:p w:rsidR="0076214A" w:rsidRDefault="0076214A">
      <w:pPr>
        <w:spacing w:line="274" w:lineRule="exact"/>
        <w:ind w:left="6624"/>
        <w:textAlignment w:val="baseline"/>
        <w:rPr>
          <w:rFonts w:ascii="Arial" w:eastAsia="Arial" w:hAnsi="Arial"/>
          <w:color w:val="000000"/>
          <w:spacing w:val="-1"/>
          <w:sz w:val="24"/>
        </w:rPr>
      </w:pPr>
    </w:p>
    <w:p w:rsidR="0076214A" w:rsidRDefault="0076214A" w:rsidP="0076214A">
      <w:pPr>
        <w:spacing w:before="559"/>
        <w:jc w:val="center"/>
        <w:textAlignment w:val="baseline"/>
        <w:rPr>
          <w:rFonts w:ascii="Arial" w:hAnsi="Arial" w:cs="Arial"/>
          <w:b/>
          <w:i/>
          <w:sz w:val="24"/>
          <w:szCs w:val="24"/>
          <w:shd w:val="clear" w:color="auto" w:fill="F8F8F8"/>
        </w:rPr>
      </w:pPr>
      <w:r>
        <w:rPr>
          <w:rFonts w:ascii="Arial" w:eastAsia="Arial" w:hAnsi="Arial"/>
          <w:b/>
          <w:color w:val="000000"/>
          <w:sz w:val="24"/>
        </w:rPr>
        <w:t>S</w:t>
      </w:r>
      <w:r w:rsidR="00F72466">
        <w:rPr>
          <w:rFonts w:ascii="Arial" w:eastAsia="Arial" w:hAnsi="Arial"/>
          <w:b/>
          <w:color w:val="000000"/>
          <w:sz w:val="24"/>
        </w:rPr>
        <w:t xml:space="preserve">TAFF ATTORNEY POSITION </w:t>
      </w:r>
      <w:r w:rsidR="00F72466">
        <w:rPr>
          <w:rFonts w:ascii="Arial" w:eastAsia="Arial" w:hAnsi="Arial"/>
          <w:b/>
          <w:color w:val="000000"/>
          <w:sz w:val="24"/>
        </w:rPr>
        <w:br/>
      </w:r>
      <w:r w:rsidR="00D24491">
        <w:rPr>
          <w:rFonts w:ascii="Arial" w:eastAsia="Arial" w:hAnsi="Arial"/>
          <w:b/>
          <w:color w:val="000000"/>
          <w:sz w:val="24"/>
        </w:rPr>
        <w:t>Immigration Unit</w:t>
      </w:r>
      <w:r w:rsidRPr="0076214A">
        <w:rPr>
          <w:rFonts w:ascii="Arial" w:hAnsi="Arial" w:cs="Arial"/>
          <w:b/>
          <w:i/>
          <w:sz w:val="24"/>
          <w:szCs w:val="24"/>
          <w:shd w:val="clear" w:color="auto" w:fill="F8F8F8"/>
        </w:rPr>
        <w:t xml:space="preserve"> </w:t>
      </w:r>
    </w:p>
    <w:p w:rsidR="00CB086E" w:rsidRPr="001D4F5C" w:rsidRDefault="0076214A" w:rsidP="001D4F5C">
      <w:pPr>
        <w:spacing w:before="559"/>
        <w:ind w:left="180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1D4F5C">
        <w:rPr>
          <w:rFonts w:ascii="Arial" w:hAnsi="Arial" w:cs="Arial"/>
          <w:b/>
          <w:i/>
          <w:sz w:val="24"/>
          <w:szCs w:val="24"/>
          <w:shd w:val="clear" w:color="auto" w:fill="F8F8F8"/>
        </w:rPr>
        <w:t>GBLS is an Affirmative Action/Equal Opportunity/Accessible Employer and strives to ensure that our staff members reflect the diversity of the communities we serve.</w:t>
      </w:r>
    </w:p>
    <w:p w:rsidR="00D24491" w:rsidRPr="001D4F5C" w:rsidRDefault="00D24491" w:rsidP="00D24491">
      <w:pPr>
        <w:pStyle w:val="NoSpacing"/>
        <w:rPr>
          <w:sz w:val="24"/>
          <w:szCs w:val="24"/>
        </w:rPr>
      </w:pPr>
    </w:p>
    <w:p w:rsidR="00D24491" w:rsidRPr="001D4F5C" w:rsidRDefault="00D24491" w:rsidP="00D24491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1D4F5C">
        <w:rPr>
          <w:rFonts w:ascii="Arial" w:hAnsi="Arial" w:cs="Arial"/>
          <w:sz w:val="24"/>
          <w:szCs w:val="24"/>
        </w:rPr>
        <w:t>Greater Boston Legal Services (GBLS) seeks a staff attorney to work in the Immigration Unit.  The attorney will represent clients in a variety of immigration matters including removal defense, defensive and affirmative asylum claims, special immigrant juvenile status petitions, VAWA self-petitions, "U" and "T" visas, and other immigration matters before the USCIS and EOIR.</w:t>
      </w:r>
    </w:p>
    <w:p w:rsidR="00D24491" w:rsidRPr="001D4F5C" w:rsidRDefault="00D24491" w:rsidP="00D24491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D24491" w:rsidRPr="001D4F5C" w:rsidRDefault="00D24491" w:rsidP="00D24491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1D4F5C">
        <w:rPr>
          <w:rFonts w:ascii="Arial" w:hAnsi="Arial" w:cs="Arial"/>
          <w:sz w:val="24"/>
          <w:szCs w:val="24"/>
        </w:rPr>
        <w:t>Qualifications:</w:t>
      </w:r>
      <w:r w:rsidRPr="001D4F5C">
        <w:rPr>
          <w:rFonts w:ascii="Arial" w:eastAsia="Times New Roman" w:hAnsi="Arial" w:cs="Arial"/>
          <w:sz w:val="24"/>
          <w:szCs w:val="24"/>
        </w:rPr>
        <w:t xml:space="preserve"> Admitted in MA or with eligibility to be admitted in MA; </w:t>
      </w:r>
      <w:r w:rsidRPr="001D4F5C">
        <w:rPr>
          <w:rFonts w:ascii="Arial" w:hAnsi="Arial" w:cs="Arial"/>
          <w:sz w:val="24"/>
          <w:szCs w:val="24"/>
        </w:rPr>
        <w:t>five – ten years’ experience in immigration law, including asylum; expe</w:t>
      </w:r>
      <w:bookmarkStart w:id="0" w:name="_GoBack"/>
      <w:bookmarkEnd w:id="0"/>
      <w:r w:rsidRPr="001D4F5C">
        <w:rPr>
          <w:rFonts w:ascii="Arial" w:hAnsi="Arial" w:cs="Arial"/>
          <w:sz w:val="24"/>
          <w:szCs w:val="24"/>
        </w:rPr>
        <w:t>rience working with immigrant clients from a wide range of cultures and backgrounds, strong writing and oral advocacy skills, and strong administrative skills. Proficiency in Spanish is strongly preferred but not required.</w:t>
      </w:r>
    </w:p>
    <w:p w:rsidR="0076214A" w:rsidRPr="001D4F5C" w:rsidRDefault="0076214A" w:rsidP="0076214A">
      <w:pPr>
        <w:tabs>
          <w:tab w:val="left" w:pos="1260"/>
        </w:tabs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:rsidR="0076214A" w:rsidRPr="001D4F5C" w:rsidRDefault="0076214A" w:rsidP="0076214A">
      <w:pPr>
        <w:tabs>
          <w:tab w:val="left" w:pos="1260"/>
        </w:tabs>
        <w:ind w:left="180"/>
        <w:textAlignment w:val="baseline"/>
        <w:rPr>
          <w:rFonts w:ascii="Arial" w:eastAsia="Arial" w:hAnsi="Arial"/>
          <w:i/>
          <w:color w:val="000000"/>
          <w:sz w:val="24"/>
          <w:szCs w:val="24"/>
        </w:rPr>
      </w:pPr>
      <w:r w:rsidRPr="001D4F5C">
        <w:rPr>
          <w:rFonts w:ascii="Arial" w:eastAsia="Arial" w:hAnsi="Arial"/>
          <w:color w:val="000000"/>
          <w:sz w:val="24"/>
          <w:szCs w:val="24"/>
        </w:rPr>
        <w:t xml:space="preserve">Salary </w:t>
      </w:r>
      <w:proofErr w:type="gramStart"/>
      <w:r w:rsidRPr="001D4F5C">
        <w:rPr>
          <w:rFonts w:ascii="Arial" w:eastAsia="Arial" w:hAnsi="Arial"/>
          <w:color w:val="000000"/>
          <w:sz w:val="24"/>
          <w:szCs w:val="24"/>
        </w:rPr>
        <w:t>is based</w:t>
      </w:r>
      <w:proofErr w:type="gramEnd"/>
      <w:r w:rsidRPr="001D4F5C">
        <w:rPr>
          <w:rFonts w:ascii="Arial" w:eastAsia="Arial" w:hAnsi="Arial"/>
          <w:color w:val="000000"/>
          <w:sz w:val="24"/>
          <w:szCs w:val="24"/>
        </w:rPr>
        <w:t xml:space="preserve"> on a union scale with a salary </w:t>
      </w:r>
      <w:r w:rsidR="0044633C" w:rsidRPr="001D4F5C">
        <w:rPr>
          <w:rFonts w:ascii="Arial" w:eastAsia="Arial" w:hAnsi="Arial"/>
          <w:color w:val="000000"/>
          <w:sz w:val="24"/>
          <w:szCs w:val="24"/>
        </w:rPr>
        <w:t xml:space="preserve">range </w:t>
      </w:r>
      <w:r w:rsidRPr="001D4F5C">
        <w:rPr>
          <w:rFonts w:ascii="Arial" w:eastAsia="Arial" w:hAnsi="Arial"/>
          <w:color w:val="000000"/>
          <w:sz w:val="24"/>
          <w:szCs w:val="24"/>
        </w:rPr>
        <w:t>of $</w:t>
      </w:r>
      <w:r w:rsidR="00D24491" w:rsidRPr="001D4F5C">
        <w:rPr>
          <w:rFonts w:ascii="Arial" w:eastAsia="Arial" w:hAnsi="Arial"/>
          <w:color w:val="000000"/>
          <w:sz w:val="24"/>
          <w:szCs w:val="24"/>
        </w:rPr>
        <w:t>65</w:t>
      </w:r>
      <w:r w:rsidRPr="001D4F5C">
        <w:rPr>
          <w:rFonts w:ascii="Arial" w:eastAsia="Arial" w:hAnsi="Arial"/>
          <w:color w:val="000000"/>
          <w:sz w:val="24"/>
          <w:szCs w:val="24"/>
        </w:rPr>
        <w:t>,000</w:t>
      </w:r>
      <w:r w:rsidR="0044633C" w:rsidRPr="001D4F5C">
        <w:rPr>
          <w:rFonts w:ascii="Arial" w:eastAsia="Arial" w:hAnsi="Arial"/>
          <w:color w:val="000000"/>
          <w:sz w:val="24"/>
          <w:szCs w:val="24"/>
        </w:rPr>
        <w:t xml:space="preserve"> - $73,750</w:t>
      </w:r>
      <w:r w:rsidRPr="001D4F5C">
        <w:rPr>
          <w:rFonts w:ascii="Arial" w:eastAsia="Arial" w:hAnsi="Arial"/>
          <w:color w:val="000000"/>
          <w:sz w:val="24"/>
          <w:szCs w:val="24"/>
        </w:rPr>
        <w:t xml:space="preserve">. GBLS offers a generous benefits package, retirement contribution, a student loan repayment assistance plan for eligible attorneys, and generous PTO leave. </w:t>
      </w:r>
      <w:r w:rsidRPr="001D4F5C">
        <w:rPr>
          <w:rFonts w:ascii="Arial" w:eastAsia="Times New Roman" w:hAnsi="Arial" w:cs="Arial"/>
          <w:sz w:val="24"/>
          <w:szCs w:val="24"/>
        </w:rPr>
        <w:t xml:space="preserve">Candidates should submit a cover letter, resume and a brief writing sample to Sonia Marquez, Director of Human Resources, </w:t>
      </w:r>
      <w:r w:rsidRPr="001D4F5C">
        <w:rPr>
          <w:rFonts w:ascii="Arial" w:eastAsia="Arial" w:hAnsi="Arial"/>
          <w:color w:val="000000"/>
          <w:sz w:val="24"/>
          <w:szCs w:val="24"/>
        </w:rPr>
        <w:t xml:space="preserve">via e-mail at </w:t>
      </w:r>
      <w:hyperlink r:id="rId5">
        <w:r w:rsidRPr="001D4F5C">
          <w:rPr>
            <w:rFonts w:ascii="Arial" w:eastAsia="Arial" w:hAnsi="Arial"/>
            <w:b/>
            <w:color w:val="0000FF"/>
            <w:sz w:val="24"/>
            <w:szCs w:val="24"/>
            <w:u w:val="single"/>
          </w:rPr>
          <w:t>jobs@gbls.org</w:t>
        </w:r>
      </w:hyperlink>
      <w:r w:rsidRPr="001D4F5C">
        <w:rPr>
          <w:rFonts w:ascii="Arial" w:eastAsia="Arial" w:hAnsi="Arial"/>
          <w:b/>
          <w:color w:val="000000"/>
          <w:sz w:val="24"/>
          <w:szCs w:val="24"/>
        </w:rPr>
        <w:t xml:space="preserve">. </w:t>
      </w:r>
      <w:r w:rsidRPr="001D4F5C">
        <w:rPr>
          <w:rFonts w:ascii="Arial" w:eastAsia="Times New Roman" w:hAnsi="Arial" w:cs="Arial"/>
          <w:bCs/>
          <w:sz w:val="24"/>
          <w:szCs w:val="24"/>
        </w:rPr>
        <w:t>Please refer to</w:t>
      </w:r>
      <w:r w:rsidRPr="001D4F5C">
        <w:rPr>
          <w:rFonts w:ascii="Arial" w:eastAsia="Times New Roman" w:hAnsi="Arial" w:cs="Arial"/>
          <w:b/>
          <w:bCs/>
          <w:sz w:val="24"/>
          <w:szCs w:val="24"/>
        </w:rPr>
        <w:t xml:space="preserve"> Job Code: </w:t>
      </w:r>
      <w:r w:rsidR="002C0F57" w:rsidRPr="001D4F5C">
        <w:rPr>
          <w:rFonts w:ascii="Arial" w:eastAsia="Times New Roman" w:hAnsi="Arial" w:cs="Arial"/>
          <w:b/>
          <w:bCs/>
          <w:sz w:val="24"/>
          <w:szCs w:val="24"/>
        </w:rPr>
        <w:t>IMM-ATT</w:t>
      </w:r>
      <w:r w:rsidRPr="001D4F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D4F5C">
        <w:rPr>
          <w:rFonts w:ascii="Arial" w:eastAsia="Times New Roman" w:hAnsi="Arial" w:cs="Arial"/>
          <w:bCs/>
          <w:sz w:val="24"/>
          <w:szCs w:val="24"/>
        </w:rPr>
        <w:t>when applying for this position.</w:t>
      </w:r>
      <w:r w:rsidRPr="001D4F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D4F5C">
        <w:rPr>
          <w:rFonts w:ascii="Arial" w:eastAsia="Times New Roman" w:hAnsi="Arial" w:cs="Arial"/>
          <w:sz w:val="24"/>
          <w:szCs w:val="24"/>
        </w:rPr>
        <w:t xml:space="preserve"> </w:t>
      </w:r>
      <w:r w:rsidRPr="001D4F5C">
        <w:rPr>
          <w:rFonts w:ascii="Arial" w:eastAsia="Arial" w:hAnsi="Arial"/>
          <w:b/>
          <w:color w:val="000000"/>
          <w:sz w:val="24"/>
          <w:szCs w:val="24"/>
        </w:rPr>
        <w:t xml:space="preserve">Deadline is </w:t>
      </w:r>
      <w:r w:rsidR="0044633C" w:rsidRPr="001D4F5C">
        <w:rPr>
          <w:rFonts w:ascii="Arial" w:eastAsia="Arial" w:hAnsi="Arial"/>
          <w:b/>
          <w:color w:val="000000"/>
          <w:sz w:val="24"/>
          <w:szCs w:val="24"/>
        </w:rPr>
        <w:t>October 11</w:t>
      </w:r>
      <w:r w:rsidRPr="001D4F5C">
        <w:rPr>
          <w:rFonts w:ascii="Arial" w:eastAsia="Arial" w:hAnsi="Arial"/>
          <w:b/>
          <w:color w:val="000000"/>
          <w:sz w:val="24"/>
          <w:szCs w:val="24"/>
        </w:rPr>
        <w:t>, 2020</w:t>
      </w:r>
      <w:r w:rsidRPr="001D4F5C">
        <w:rPr>
          <w:rFonts w:ascii="Arial" w:eastAsia="Arial" w:hAnsi="Arial"/>
          <w:color w:val="000000"/>
          <w:sz w:val="24"/>
          <w:szCs w:val="24"/>
        </w:rPr>
        <w:t xml:space="preserve"> or until position is filled.  </w:t>
      </w:r>
      <w:r w:rsidRPr="001D4F5C">
        <w:rPr>
          <w:rFonts w:ascii="Arial" w:hAnsi="Arial" w:cs="Arial"/>
          <w:b/>
          <w:i/>
          <w:sz w:val="24"/>
          <w:szCs w:val="24"/>
          <w:shd w:val="clear" w:color="auto" w:fill="F8F8F8"/>
        </w:rPr>
        <w:t>GBLS encourages applicants from a broad range of backgrounds and experiences.</w:t>
      </w:r>
    </w:p>
    <w:sectPr w:rsidR="0076214A" w:rsidRPr="001D4F5C" w:rsidSect="0076214A">
      <w:pgSz w:w="12240" w:h="15840"/>
      <w:pgMar w:top="540" w:right="1178" w:bottom="1260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6E"/>
    <w:rsid w:val="00135AF6"/>
    <w:rsid w:val="001D4F5C"/>
    <w:rsid w:val="002C0F57"/>
    <w:rsid w:val="0044633C"/>
    <w:rsid w:val="0076214A"/>
    <w:rsid w:val="00A03555"/>
    <w:rsid w:val="00AF12DB"/>
    <w:rsid w:val="00CB086E"/>
    <w:rsid w:val="00D24491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BC002-7E8A-4A69-AE58-9719DE8B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gbl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Boston Legal Services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Cronin,  Zoe</dc:creator>
  <cp:lastModifiedBy>Ortiz, Yahaira</cp:lastModifiedBy>
  <cp:revision>2</cp:revision>
  <dcterms:created xsi:type="dcterms:W3CDTF">2020-09-30T21:18:00Z</dcterms:created>
  <dcterms:modified xsi:type="dcterms:W3CDTF">2020-09-30T21:18:00Z</dcterms:modified>
</cp:coreProperties>
</file>